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1"/>
      <w:bookmarkEnd w:id="0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 Минюстом России 26 декабря 2013 г. N 30855</w:t>
      </w:r>
    </w:p>
    <w:p w:rsidR="00F4203A" w:rsidRPr="00F4203A" w:rsidRDefault="00F4203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ФЕДЕРАЛЬНАЯ СЛУЖБА ПО </w:t>
      </w:r>
      <w:proofErr w:type="gramStart"/>
      <w:r w:rsidRPr="00F420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ЭКОЛОГИЧЕСКОМУ</w:t>
      </w:r>
      <w:proofErr w:type="gramEnd"/>
      <w:r w:rsidRPr="00F420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ТЕХНОЛОГИЧЕСКОМУ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 АТОМНОМУ НАДЗОРУ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ПРИКАЗ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14 ноября 2013 г. N 538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 УТВЕРЖДЕНИИ ФЕДЕРАЛЬНЫХ НОРМ И ПРАВИЛ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ОБЛАСТИ ПРОМЫШЛЕННОЙ БЕЗОПАСНОСТИ "ПРАВИЛА ПРОВЕДЕНИЯ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ЭКСПЕРТИЗЫ ПРОМЫШЛЕННОЙ БЕЗОПАСНОСТИ"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Список изменяющих документов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5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Приказа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Ростехнадзора от 03.07.2015 N 266)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6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21 июля 1997 г. N 116-ФЗ "О промышленной безопасности опасных производственных объектов" (Собрание законодательства Российской Федерации, 1997, N 30, ст. 3588; 2000, N 33, ст. 3348; 2003, N 2, ст. 167; 2004, N 35, ст. 3607; 2005, N 19, ст. 1752; 2006, N 52, ст. 5498;</w:t>
      </w:r>
      <w:proofErr w:type="gramEnd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2009, N 1, ст. 17; N 1, ст. 21; N 52, ст. 6450; 2010, N 30, ст. 4002; N 31, ст. 4195, ст. 4196; 2011, N 27, ст. 3880; N 30, ст. 4590, ст. 4591, ст. 4596; N 49, ст. 7015, ст. 7025; 2012, N 26, ст. 3446; 2013, N 9, ст. 874;</w:t>
      </w:r>
      <w:proofErr w:type="gramEnd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 27, ст. 3478) </w:t>
      </w:r>
      <w:hyperlink r:id="rId7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30 июля 2004 г. N 401 "О Федеральной службе по экологическому, технологическому и атомному надзору" (Собрание законодательства Российской Федерации, 2004, N 32, ст. 3348; 2006, N 5, ст. 544; N 23, ст. 2527; N 52, ст. 5587; 2008, N 22, ст. 2581;</w:t>
      </w:r>
      <w:proofErr w:type="gramEnd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N 46, ст. 5337; 2009, N 6, ст. 738; N 33, ст. 4081; N 49, ст. 5976; 2010, N 9, ст. 960; N 26, ст. 3350; N 38, ст. 4835; 2011, N 6, ст. 888; N 14, ст. 1935; N 41, ст. 5750; N 50, ст. 7385; 2012, N 29, ст. 4123;</w:t>
      </w:r>
      <w:proofErr w:type="gramEnd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N 42, ст. 5726; 2013, N 12, ст. 1343; официальный интернет-портал правовой информации www.pravo.gov.ru, 08.11.2013) приказываю:</w:t>
      </w:r>
      <w:proofErr w:type="gramEnd"/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прилагаемые </w:t>
      </w:r>
      <w:bookmarkStart w:id="1" w:name="_GoBack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федеральные </w:t>
      </w:r>
      <w:hyperlink w:anchor="Par45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нормы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правила в области промышленной безопасности "Правила проведения экспертизы промышленной безопасности"</w:t>
      </w:r>
      <w:bookmarkEnd w:id="1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2. Признать не подлежащими применению следующие постановления Федерального горного и промышленного надзора России: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6 ноября 1998 г. </w:t>
      </w:r>
      <w:hyperlink r:id="rId8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N 64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утверждении Правил проведения экспертизы промышленной безопасности" (зарегистрировано Министерством юстиции Российской Федерации 8 декабря 1998 г., регистрационный N 1656; Бюллетень нормативных актов федеральных органов исполнительной власти, 1998, N 35-36);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7 сентября 1999 г. </w:t>
      </w:r>
      <w:hyperlink r:id="rId9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N 65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утверждении Правил экспертизы декларации промышленной безопасности" (зарегистрировано Министерством юстиции </w:t>
      </w: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Российской Федерации 1 октября 1999 г., регистрационный N 1920; Бюллетень нормативных актов федеральных органов исполнительной власти, 1999, N 41);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27 октября 2000 г. </w:t>
      </w:r>
      <w:hyperlink r:id="rId10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N 61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утверждении Изменения N 1 к "Правилам экспертизы декларации промышленной безопасности" (зарегистрировано Министерством юстиции Российской Федерации 30 ноября 2000 г., регистрационный N 2476; Бюллетень нормативных актов федеральных органов исполнительной власти, 2000, N 50);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9 октября 2001 г. </w:t>
      </w:r>
      <w:hyperlink r:id="rId11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N 44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утверждении Положения о проведении экспертизы промышленной безопасности в угольной промышленности" (зарегистрировано Министерством юстиции Российской Федерации 31 января 2002 г., регистрационный N 3214; Бюллетень нормативных актов федеральных органов исполнительной власти, 2002, N 6);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21 июня 2002 г. </w:t>
      </w:r>
      <w:hyperlink r:id="rId12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N 34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утверждении "Положения о проведении экспертизы промышленной безопасности на опасных производственных объектах, связанных с транспортированием опасных веществ железнодорожным транспортом" (зарегистрировано Министерством юстиции Российской Федерации 19 августа 2002 г., регистрационный N 3705; Бюллетень нормативных актов федеральных органов исполнительной власти, 2002, N 38);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 августа 2002 г. </w:t>
      </w:r>
      <w:hyperlink r:id="rId13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N 48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утверждении Изменения N 1 к "Правилам проведения экспертизы промышленной безопасности" (зарегистрировано Министерством юстиции Российской Федерации 23 августа 2002 г., регистрационный N 3720; Бюллетень нормативных актов федеральных органов исполнительной власти, 2002, N 39);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" w:history="1">
        <w:proofErr w:type="gramStart"/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 VII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"Требования к проведению экспертизы промышленной безопасности" Общих правил промышленной безопасности для организаций, осуществляющих деятельность в области промышленной безопасности опасных производственных объектов, утвержденных постановлением Госгортехнадзора России от 18 октября 2002 г. N 61-А (зарегистрировано Министерством юстиции Российской Федерации 28 ноября 2002 г., регистрационный N 3968; Бюллетень нормативных актов федеральных органов исполнительной власти, 2002, N 50);</w:t>
      </w:r>
      <w:proofErr w:type="gramEnd"/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23 октября 2002 г. </w:t>
      </w:r>
      <w:hyperlink r:id="rId15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N 62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утверждении Положения по проведению экспертизы промышленной безопасности опасных производственных объектов, на которых используются паровые и водогрейные котлы, сосуды, работающие под давлением, трубопроводы пара и горячей воды" (зарегистрировано Министерством юстиции Российской Федерации 6 декабря 2002 г., регистрационный N 4001; Бюллетень нормативных актов федеральных органов исполнительной власти, 2003, N 2);</w:t>
      </w:r>
      <w:proofErr w:type="gramEnd"/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16 января 2003 г. </w:t>
      </w:r>
      <w:hyperlink r:id="rId16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N 1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утверждении "Положения о проведении экспертизы промышленной безопасности опасных производственных объектов по хранению и переработке зерна" (зарегистрировано Министерством юстиции Российской Федерации 8 апреля 2003 г., регистрационный N 4394; Бюллетень нормативных актов федеральных органов исполнительной власти, 2003, N 27);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4 марта 2003 г. </w:t>
      </w:r>
      <w:hyperlink r:id="rId17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N 5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утверждении Положения по проведению экспертизы промышленной безопасности опасных производственных объектов, на которых используются подъемные сооружения" (зарегистрировано Министерством юстиции </w:t>
      </w: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Российской Федерации 28 марта 2003 г., регистрационный N 4345; Бюллетень нормативных актов федеральных органов исполнительной власти, 2003, N 23);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5 июня 2003 г. </w:t>
      </w:r>
      <w:hyperlink r:id="rId18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N 63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утверждении "Положения о проведении экспертизы промышленной безопасности опасных металлургических и коксохимических производственных объектов" (зарегистрировано Министерством юстиции Российской Федерации 19 июня 2003 г., регистрационный N 4746; Российская газета (специальный выпуск), 2003, N 120/1);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5 июня 2003 г. </w:t>
      </w:r>
      <w:hyperlink r:id="rId19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N 67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утверждении "Положения по проведению экспертизы промышленной безопасности на объектах газоснабжения" (зарегистрировано Министерством юстиции Российской Федерации 16 июня 2003 г., регистрационный N 4686; Российская газета (специальный выпуск), 2003, N 120/1);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10 июня 2003 г. </w:t>
      </w:r>
      <w:hyperlink r:id="rId20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N 82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утверждении Методических указаний по проведению экспертизы промышленной безопасности очистных механизированных комплексов" (зарегистрировано Министерством юстиции Российской Федерации 20 июня 2003 г., регистрационный N 4803; Российская газета (специальный выпуск), 2003, N 120/1).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3. Признать утратившими силу следующие приказы Федеральной службы по экологическому, технологическому и атомному надзору: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15 ноября 2006 г. </w:t>
      </w:r>
      <w:hyperlink r:id="rId21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N 1005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утверждении Порядка осуществления экспертизы промышленной безопасности планов локализации и ликвидации аварийных ситуаций на взрывоопасных, пожароопасных и химически опасных производственных объектах и требований к оформлению заключения данной экспертизы" (зарегистрирован Министерством юстиции Российской Федерации 8 декабря 2006 г., регистрационный N 8577; Бюллетень нормативных актов федеральных органов исполнительной власти, 2006, N 51);</w:t>
      </w:r>
      <w:proofErr w:type="gramEnd"/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12 декабря 2012 г. </w:t>
      </w:r>
      <w:hyperlink r:id="rId22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N 713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внесении изменений в Положение по проведению экспертизы промышленной безопасности опасных производственных объектов, на которых используются подъемные сооружения" (зарегистрирован Министерством юстиции Российской Федерации 8 февраля 2013 г., регистрационный N 26927; Российская газета, 2013, N 39).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4. Настоящий приказ вступает в силу с 1 января 2014 года.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Врио</w:t>
      </w:r>
      <w:proofErr w:type="spellEnd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руководителя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А.ФЕРАПОНТОВ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Par45"/>
      <w:bookmarkEnd w:id="2"/>
      <w:r w:rsidRPr="00F420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ФЕДЕРАЛЬНЫЕ НОРМЫ И ПРАВИЛА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ОБЛАСТИ ПРОМЫШЛЕННОЙ БЕЗОПАСНОСТИ "ПРАВИЛА ПРОВЕДЕНИЯ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ЭКСПЕРТИЗЫ ПРОМЫШЛЕННОЙ БЕЗОПАСНОСТИ"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Список изменяющих документов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23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Приказа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Ростехнадзора от 03.07.2015 N 266)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52"/>
      <w:bookmarkEnd w:id="3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Настоящие федеральные нормы и правила в области промышленной безопасности разработаны в соответствии с Федеральным </w:t>
      </w:r>
      <w:hyperlink r:id="rId24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21 июля 1997 г. N 116-ФЗ "О промышленной безопасности опасных производственных объектов" (Собрание законодательства Российской Федерации, 1997, N 30, ст. 3588; 2000, N 33, ст. 3348; 2003, N 2, ст. 167; 2004, N 35, ст. 3607;</w:t>
      </w:r>
      <w:proofErr w:type="gramEnd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2005, N 19, ст. 1752; 2006, N 52, ст. 5498; 2009, N 1, ст. 17; N 1, ст. 21; N 52, ст. 6450; 2010, N 30, ст. 4002; N 31, ст. 4195, ст. 4196; 2011, N 27, ст. 3880; N 30, ст. 4590, ст. 4591, ст. 4596; N 49, ст. 7015, ст. 7025;</w:t>
      </w:r>
      <w:proofErr w:type="gramEnd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2012, N 26, ст. 3446; 2013, N 9, ст. 874; N 27, ст. 3478).</w:t>
      </w:r>
      <w:proofErr w:type="gramEnd"/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2. Федеральные нормы и правила в области промышленной безопасности "Правила проведения экспертизы промышленной безопасности" (далее - Правила) устанавливают порядок проведения экспертизы промышленной безопасности (далее - экспертиза), требования к оформлению заключения экспертизы и требования к экспертам в области промышленной безопасности (далее - эксперты).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Правила применяются при проведении экспертизы объектов, предусмотренных </w:t>
      </w:r>
      <w:hyperlink r:id="rId25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 статьи 13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21 июля 1997 г. N 116-ФЗ "О промышленной безопасности опасных производственных объектов" (далее - объекты экспертизы).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4. Правила не применяются при проведении экспертизы опасного объекта при заключении договора обязательного страхования или в течение срока его действия в целях оценки вреда, который может быть причинен в результате аварии на опасном объекте, максимально возможного количества потерпевших и (или) уровня безопасности опасного объекта.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5. Основанием проведения экспертизы являются положения нормативных правовых актов Российской Федерации в области промышленной безопасности, устанавливающих требования по проведению экспертизы и к объекту экспертизы.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ред. </w:t>
      </w:r>
      <w:hyperlink r:id="rId26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Приказа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Ростехнадзора от 03.07.2015 N 266)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Техническое устройство, применяемое на опасном производственном объекте подлежит</w:t>
      </w:r>
      <w:proofErr w:type="gramEnd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экспертизе (если техническим регламентом не установлена иная форма оценки соответствия указанного устройства обязательным требованиям):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до начала применения на опасном производственном объекте;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по истечении срока службы или при превышении количества циклов нагрузки такого технического устройства, установленных его производителем;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при отсутствии в технической документации данных о сроке службы такого технического устройства, если фактический срок его службы превышает двадцать лет;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после проведения работ, связанных с изменением конструкции, заменой материала несущих элементов такого технического устройства, либо восстановительного ремонта после аварии или инцидента на опасном производственном объекте, в результате которых было повреждено такое техническое устройство.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7. Здания и сооружения на опасном производственном объекте, предназначенные для осуществления технологических процессов, хранения сырья или продукции, перемещения людей и грузов, локализации и ликвидации последствий аварий, подлежат экспертизе: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истечения срока эксплуатации здания или сооружения, установленного проектной документацией;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отсутствия проектной документации, либо отсутствия в проектной документации данных о сроке эксплуатации здания или сооружения;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после аварии на опасном производственном объекте, в результате которой были повреждены несущие конструкции данных зданий и сооружений;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по истечении сроков безопасной эксплуатации, установленных заключениями экспертизы;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ar70"/>
      <w:bookmarkEnd w:id="4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исключен. - </w:t>
      </w:r>
      <w:hyperlink r:id="rId27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Ростехнадзора от 03.07.2015 N 266.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Экспертиза зданий и сооружений на опасном производственном объекте, предназначенных для осуществления технологических процессов, хранения сырья или продукции, перемещения людей и грузов, локализации и ликвидации последствий аварий, проводится при наличии соответствующих требований промышленной безопасности к таким зданиям и сооружениям.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8. Экспертиза технических устройств, зданий и сооружений на опасных производственных объектах, используемых в интересах обороны и безопасности государства, производится с учетом требований законодательства Российской Федерации об обороне и о защите государственной тайны.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ar74"/>
      <w:bookmarkEnd w:id="5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II. Требования к экспертам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ar76"/>
      <w:bookmarkEnd w:id="6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9. Эксперт первой категории должен соответствовать следующим требованиям: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1) иметь высшее образование;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2) иметь стаж работы не менее 10 лет по специальности, соответствующей его области (областям) аттестации;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3) обладать знаниями нормативных правовых актов Российской Федерации в области промышленной безопасности, используемых средств измерений и оборудования, а также методов технического диагностирования, неразрушающего и разрушающего контроля технических устройств, обследования зданий и сооружений;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4) иметь опыт проведения не менее 15 экспертиз промышленной безопасности;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5) являться автором не менее 10 публикаций в области промышленной безопасности, размещенных в периодических изданиях (данное требование не относится к экспертам, имеющим ученую степень).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9 в ред. </w:t>
      </w:r>
      <w:hyperlink r:id="rId28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Приказа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Ростехнадзора от 03.07.2015 N 266)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9.1. Эксперт второй категории должен соответствовать следующим </w:t>
      </w: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требованиям: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1) иметь высшее образование;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2) иметь стаж работы не менее 7 лет по специальности, соответствующей его области (областям) аттестации;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3) обладать знаниями нормативных правовых актов Российской Федерации в области промышленной безопасности, используемых средств измерений и оборудования, а также методов технического диагностирования, неразрушающего и разрушающего контроля технических устройств, обследования зданий и сооружений;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4) иметь опыт проведения не менее 10 экспертиз промышленной безопасности;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5) являться автором не менее 10 публикаций в области промышленной безопасности, размещенных в периодических изданиях (данное требование не относится к экспертам, имеющим ученую степень).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9.1 </w:t>
      </w: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введен</w:t>
      </w:r>
      <w:proofErr w:type="gramEnd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9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Ростехнадзора от 03.07.2015 N 266)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9.2. Эксперт третьей категории должен соответствовать следующим требованиям: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1) иметь высшее образование;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2) иметь стаж работы не менее 5 лет по специальности, соответствующей его области (областям) аттестации;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3) обладать знаниями нормативных правовых актов Российской Федерации в области промышленной безопасности, используемых средств измерений и оборудования, а также методов технического диагностирования, неразрушающего и разрушающего контроля технических устройств, обследования зданий и сооружений;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4) являться автором не менее 5 публикаций в области промышленной безопасности, размещенных в периодических изданиях (данное требование не относится к экспертам, имеющим ученую степень).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9.2 </w:t>
      </w: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введен</w:t>
      </w:r>
      <w:proofErr w:type="gramEnd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30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Ростехнадзора от 03.07.2015 N 266)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10. Эксперту запрещается участвовать в проведении экспертизы в отношении опасных производственных объектов, принадлежащих на праве собственности или ином законном основании организации, в трудовых отношениях с которой он состоит.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Эксперт, которому известны обстоятельства, препятствующие его привлечению к проведению экспертизы либо не позволяющие ему соблюдать принципы ее проведения, установленные </w:t>
      </w:r>
      <w:hyperlink w:anchor="Par106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13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не может участвовать в проведении экспертизы.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11. Эксперты обязаны: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соответствие объектов экспертизы промышленной безопасности требованиям промышленной безопасности путем проведения анализа материалов, предоставленных на экспертизу промышленной безопасности, и фактического состояния технических устройств, применяемых на опасных производственных объектах, зданий и сооружений на опасных производственных объектах, подготавливать заключение экспертизы промышленной безопасности и предоставлять его руководителю организации, проводящей экспертизу промышленной безопасности;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обеспечивать объективность и обоснованность выводов заключения экспертизы;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сохранность документов и конфиденциальность сведений, представленных на экспертизу.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12. Дополнительные требования к экспертным организациям и экспертам, порядок их аккредитации, проводящих экспертизу технических устройств, зданий и сооружений на опасных производственных объектах, используемых в интересах обороны и безопасности государства, устанавливаются в соответствии требованиями законодательства Российской Федерации об обороне и о защите государственной тайны.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ar104"/>
      <w:bookmarkEnd w:id="7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III. Проведение экспертизы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ar106"/>
      <w:bookmarkEnd w:id="8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13. Экспертиза проводится с целью определения соответствия объекта экспертизы предъявляемым к нему требованиям промышленной безопасности и основывается на принципах независимости, объективности, всесторонности и полноты исследований, проводимых с использованием современных достижений науки и техники.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14. Срок проведения экспертизы определяется сложностью объекта экспертизы, но не должен превышать трех месяцев с момента получения экспертной организацией от заказчика экспертизы (далее - заказчик) комплекта необходимых материалов и документов в соответствии с договором на проведение экспертизы.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15. Экспертизу проводят организации, имеющие лицензию на деятельность по проведению экспертизы промышленной безопасности, за счет средств заказчика на основании договора.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проведения экспертизы организациями, находящимися в ведении Федеральной службы по экологическому, технологическому и атомному надзору, стоимость проведения экспертизы определяется в соответствии с </w:t>
      </w:r>
      <w:hyperlink r:id="rId31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Методикой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размера платы за оказание услуги по экспертизе промышленной безопасности, утвержденной приказом Федеральной службы по экологическому, технологическому и атомному надзору от 14 февраля 2012 г. N 97 (зарегистрирован Министерством юстиции Российской Федерации 20 марта 2012 г</w:t>
      </w:r>
      <w:proofErr w:type="gramEnd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. регистрационный N 23523; Бюллетень нормативных актов федеральных органов исполнительной власти, 2012 г., N 21).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</w:t>
      </w: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Организации, имеющей лицензию на проведение экспертизы промышленной безопасности, запрещается проводить данную экспертизу в отношении опасных производственных объектов, принадлежащих на праве собственности или ином законном основании ей или лицам, входящим с ней в одну группу лиц в соответствии с антимонопольным законодательством Российской Федерации, а также в отношении иных объектов экспертизы, связанных с такими опасными производственными объектами.</w:t>
      </w:r>
      <w:proofErr w:type="gramEnd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Заключение экспертизы, составленное с нарушением данного требования, не может быть использовано для целей, установленных законодательством Российской Федерации.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17. Приказом руководителя организации, проводящей экспертизу, определяется эксперт или группа экспертов, участвующих в проведении экспертизы.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случае участия в экспертизе группы экспертов указанным приказом может быть определен руководитель группы (старший эксперт), обеспечивающий обобщение результатов, своевременность проведения экспертизы и подготовку заключения экспертизы.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17 в ред. </w:t>
      </w:r>
      <w:hyperlink r:id="rId32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Приказа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Ростехнадзора от 03.07.2015 N 266)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17.1. В проведении экспертизы в отношении опасных производственных объектов I класса опасности вправе участвовать эксперты первой категории, аттестованные в порядке, установленном </w:t>
      </w:r>
      <w:hyperlink r:id="rId33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28 мая 2015 г. N 509 "Об аттестации экспертов в области промышленной безопасности" (официальный интернет-портал правовой информации www.pravo.gov.ru, 1 июня 2015 г.).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17.1 введен </w:t>
      </w:r>
      <w:hyperlink r:id="rId34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Ростехнадзора от 03.07.2015 N 266)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17.2. В проведении экспертизы в отношении опасных производственных объектов II класса опасности вправе участвовать эксперты первой и (или) второй категории, аттестованные в порядке, установленном </w:t>
      </w:r>
      <w:hyperlink r:id="rId35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28 мая 2015 г. N 509 "Об аттестации экспертов в области промышленной безопасности".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17.2 введен </w:t>
      </w:r>
      <w:hyperlink r:id="rId36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Ростехнадзора от 03.07.2015 N 266)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17.3. В проведении экспертизы в отношении опасных производственных объектов III и IV классов опасности вправе участвовать эксперты первой и (или) второй, и (или) третьей категории, аттестованные в порядке, установленном </w:t>
      </w:r>
      <w:hyperlink r:id="rId37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28 мая 2015 г. N 509 "Об аттестации экспертов в области промышленной безопасности".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17.3 введен </w:t>
      </w:r>
      <w:hyperlink r:id="rId38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Ростехнадзора от 03.07.2015 N 266)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</w:t>
      </w: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В состав группы экспертов могут быть включены эксперты, не состоящие в штате экспертной организации, если их специальные знания необходимы для проведения экспертизы и такие эксперты отсутствуют в экспертной организации.</w:t>
      </w:r>
      <w:proofErr w:type="gramEnd"/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19. Экспертная организация приступает к проведению экспертизы после: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заказчиком в соответствии с договором необходимых для проведения экспертизы документов;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образцов технических устройств либо обеспечения доступа экспертов к техническим устройствам, зданиям и сооружениям, применяемым на опасном производственном объекте.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20. Заказчик обязан предоставить доступ экспертам, участвующим в проведении экспертизы, к техническим устройствам, применяемым на опасном производственном объекте, зданиям и сооружениям опасных производственных объектов, в отношении которых проводится экспертиза.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 в ред. </w:t>
      </w:r>
      <w:hyperlink r:id="rId39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Приказа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Ростехнадзора от 03.07.2015 N 266)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21. При проведении экспертизы устанавливается полнота и достоверность относящихся к объекту экспертизы документов, предоставленных заказчиком, оценивается фактическое состояние технических устройств, зданий и сооружений на опасных производственных объектах.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Для оценки фактического состояния зданий и сооружений проводится их обследование.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Техническое диагностирование, неразрушающий контроль или разрушающий </w:t>
      </w: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контроль технических устрой</w:t>
      </w: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ств пр</w:t>
      </w:r>
      <w:proofErr w:type="gramEnd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оводится для оценки фактического состояния технических устройств в следующих случаях: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- при проведении экспертизы по истечении срока службы или при превышении количества циклов нагрузки такого технического устройства, установленных его производителем, либо при отсутствии в технической документации данных о сроке службы такого технического устройства, если фактический срок его службы превышает двадцать лет;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- при проведении экспертизы после проведения восстановительного ремонта после аварии или инцидента на опасном производственном объекте, в результате которых было повреждено такое техническое устройство;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- при обнаружении экспертами в процессе осмотра технического устройства дефектов, вызывающих сомнение в прочности конструкции, или дефектов, причину которых установить затруднительно;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- в иных случаях, определяемых руководителем организации, проводящей экспертизу.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22. Экспертная организация вправе привлекать к проведению технического диагностирования, неразрушающего контроля, разрушающего контроля технических устройств, а также к проведению обследований зданий и сооружений иные организации или лиц, владеющих необходимым оборудованием для проведения указанных работ.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В случаях, когда заказчик имеет в своем штате специалистов по техническому диагностированию, обследованию зданий и сооружений, неразрушающему контролю, разрушающему контролю уровень квалификации которых позволяет выполнять отдельные виды работ, то допускается привлекать данных специалистов заказчика к выполнению этих работ и учитывать результаты работ, выполненных указанными специалистами при оформлении заключения экспертизы. При этом в заключени</w:t>
      </w: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экспертизы должны указываться виды работ, выполняемые специалистами заказчика.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 за качество и результаты работы привлекаемых организаций и лиц несет руководитель организации, проводящей экспертизу.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ar136"/>
      <w:bookmarkEnd w:id="9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23. По результатам проведения технического диагностирования, неразрушающего контроля, разрушающего контроля технических устройств, обследования зданий и сооружений составляется акт о проведении указанных работ, который подписывается лицами, проводившими работы, и руководителем проводившей их организации или руководителем организации, проводящей экспертизу, и прикладывается к заключению экспертизы.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ред. </w:t>
      </w:r>
      <w:hyperlink r:id="rId40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Приказа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Ростехнадзора от 03.07.2015 N 266)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ar139"/>
      <w:bookmarkEnd w:id="10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IV. Оформление заключения экспертизы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24. Результатом проведения экспертизы является заключение, которое подписывается руководителем организации, проводившей экспертизу, и экспертом (экспертами), участвовавшим (участвовавшими) в проведении экспертизы, заверяется печатью экспертной организации и прошивается с указанием количества листов.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25. Экспертная организация обеспечивает учет выданных заключений экспертизы и хранение их копий.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26. Заключение экспертизы содержит: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1) титульный лист с указанием наименования заключения экспертизы;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2) вводную часть, включающую: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 нормативных правовых актов в области промышленной безопасности (пункт, подпункт, часть, статья), устанавливающих требования к объекту экспертизы, и на соответствие которым проводится оценка соответствия объекта экспертизы;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экспертной организации (наименование организации, организационно-правовая форма организации, адрес места нахождения, номер телефона, факса, дата выдачи и номер лицензии на деятельность по проведению экспертизы промышленной безопасности);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экспертах, принимавших участие в проведении экспертизы (фамилия, имя, отчество, регистрационный номер квалификационного удостоверения эксперта);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 в ред. </w:t>
      </w:r>
      <w:hyperlink r:id="rId41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Приказа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Ростехнадзора от 03.07.2015 N 266)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3) перечень объектов экспертизы, на которые распространяется действие заключения экспертизы;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4) данные о заказчике (наименование организации, организационно-правовая форма организации, адрес местонахождения);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5) цель экспертизы;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6) сведения о рассмотренных в процессе экспертизы документах с указанием объема материалов, имеющих шифр, номер, марку или другую индикацию, необходимую для идентификации;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7) краткую характеристику и назначение объекта экспертизы;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8) результаты проведенной экспертизы со ссылками на положения нормативных правовых актов в области промышленной безопасности, на соответствие которым проводилась оценка соответствия объекта экспертизы требованиям промышленной безопасности;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42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Приказа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Ростехнадзора от 03.07.2015 N 266)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9) выводы заключения экспертизы;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 приложения, предусмотренные </w:t>
      </w:r>
      <w:hyperlink w:anchor="Par136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23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10 в ред. </w:t>
      </w:r>
      <w:hyperlink r:id="rId43" w:history="1">
        <w:r w:rsidRPr="00F42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Приказа</w:t>
        </w:r>
      </w:hyperlink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Ростехнадзора от 03.07.2015 N 266)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27. Заключение экспертизы содержит один из следующих выводов о соответствии объекта экспертизы требованиям промышленной безопасности (кроме экспертизы декларации промышленной безопасности и обоснования безопасности опасного производственного объекта):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1) объект экспертизы соответствует требованиям промышленной безопасности;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2) объект экспертизы не в полной мере соответствует требованиям промышленной безопасности и может быть применен при условии внесения соответствующих изменений в документацию или выполнения соответствующих мероприятий в отношении технических устройств либо зданий и сооружений (в заключени</w:t>
      </w: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указываются изменения, после внесения которых документация будет соответствовать требованиям промышленной безопасности, либо мероприятия, </w:t>
      </w: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после проведения которых техническое устройство, здания, сооружения будут соответствовать требованиям промышленной безопасности);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3) объект экспертизы не соответствует требованиям промышленной безопасности.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28. По результатам экспертизы технического устройства, зданий и сооружений опасных производственных объектов в заключени</w:t>
      </w: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экспертизы дополнительно приводятся расчетные и аналитические процедуры оценки и прогнозирования технического состояния объекта экспертизы, включающие определение остаточного ресурса (срока службы) с отражением в выводах заключения экспертизы установленного срока дальнейшей безопасной эксплуатации объекта экспертизы, с указанием условий дальнейшей безопасной эксплуатации.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29. По результатам проведения экспертизы декларации промышленной безопасности в заключени</w:t>
      </w: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экспертизы указываются следующие выводы: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об обоснованности применяемых физико-математических моделей и использованных методов расчета последствий аварии и показателей риска;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о правильности и достоверности выполненных расчетов по анализу риска, а также полноты учета факторов, влияющих на конечные результаты;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о вероятности реализации принятых сценариев аварий и возможность выхода поражающих факторов этих аварий за границу опасного производственного объекта, а также последствий воздействия поражающих факторов на население, другие объекты, окружающую среду;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о достаточности мер предотвращения проникновения на опасный производственный объект посторонних лиц.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30. При проведении экспертизы обоснования безопасности опасного производственного объекта или вносимых в него изменений в заключени</w:t>
      </w:r>
      <w:proofErr w:type="gramStart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экспертизы указываются следующие результаты: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оценка полноты и достоверности информации, представленной в обосновании безопасности;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оценка полноты и достаточности мероприятий, компенсирующих отступления от норм и правил в области промышленной безопасности;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оценка обоснованности результатов оценки риска аварий, в том числе адекватности применяемых физико-математических моделей и использованных методов расчетов по оценке риска, правильности и достоверности этих расчетов, а также полноты учета всех факторов, влияющих на конечные результаты;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оценка учета современного опыта эксплуатации, капитального ремонта, консервации и ликвидации опасных производственных объектов в обосновании безопасности;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оценка полноты требований к эксплуатации, капитальному ремонту, консервации или ликвидации опасного производственного объекта, установленных в обосновании безопасности.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31. Заключение экспертизы обоснования безопасности опасного производственного объекта содержит один из следующих выводов: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1) обоснование безопасности опасного производственного объекта соответствует требованиям промышленной безопасности;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обоснование безопасности опасного производственного объекта не </w:t>
      </w: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соответствует требованиям промышленной безопасности.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03A">
        <w:rPr>
          <w:rFonts w:ascii="Times New Roman" w:hAnsi="Times New Roman" w:cs="Times New Roman"/>
          <w:color w:val="000000" w:themeColor="text1"/>
          <w:sz w:val="28"/>
          <w:szCs w:val="28"/>
        </w:rPr>
        <w:t>32. Заключение экспертизы представляется заказчиком в Ростехнадзор (территориальный орган Ростехнадзора) для внесения в реестр заключений экспертизы промышленной безопасности.</w:t>
      </w: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03A" w:rsidRPr="00F4203A" w:rsidRDefault="00F420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03A" w:rsidRPr="00F4203A" w:rsidRDefault="00F4203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54EE" w:rsidRPr="00F4203A" w:rsidRDefault="00F4203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154EE" w:rsidRPr="00F4203A" w:rsidSect="00F4203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3A"/>
    <w:rsid w:val="000938BC"/>
    <w:rsid w:val="003E2FC8"/>
    <w:rsid w:val="00F4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593AA4B6CD6AA43198E3C3D411099A5BF3060331B6F14F829F21A9BWEiEH" TargetMode="External"/><Relationship Id="rId18" Type="http://schemas.openxmlformats.org/officeDocument/2006/relationships/hyperlink" Target="consultantplus://offline/ref=A593AA4B6CD6AA43198E3C3D411099A5B83A6C3A1F6F14F829F21A9BWEiEH" TargetMode="External"/><Relationship Id="rId26" Type="http://schemas.openxmlformats.org/officeDocument/2006/relationships/hyperlink" Target="consultantplus://offline/ref=A593AA4B6CD6AA43198E3C3D411099A5BD3060321D6D49F221AB1699E90D94C876074FC79E8288CDWDi0H" TargetMode="External"/><Relationship Id="rId39" Type="http://schemas.openxmlformats.org/officeDocument/2006/relationships/hyperlink" Target="consultantplus://offline/ref=A593AA4B6CD6AA43198E3C3D411099A5BD3060321D6D49F221AB1699E90D94C876074FC79E8288CFWDi8H" TargetMode="External"/><Relationship Id="rId21" Type="http://schemas.openxmlformats.org/officeDocument/2006/relationships/hyperlink" Target="consultantplus://offline/ref=A593AA4B6CD6AA43198E3C3D411099A5BA3C60321A6F14F829F21A9BWEiEH" TargetMode="External"/><Relationship Id="rId34" Type="http://schemas.openxmlformats.org/officeDocument/2006/relationships/hyperlink" Target="consultantplus://offline/ref=A593AA4B6CD6AA43198E3C3D411099A5BD3060321D6D49F221AB1699E90D94C876074FC79E8288CFWDi4H" TargetMode="External"/><Relationship Id="rId42" Type="http://schemas.openxmlformats.org/officeDocument/2006/relationships/hyperlink" Target="consultantplus://offline/ref=A593AA4B6CD6AA43198E3C3D411099A5BD3060321D6D49F221AB1699E90D94C876074FC79E8288C8WDi6H" TargetMode="External"/><Relationship Id="rId7" Type="http://schemas.openxmlformats.org/officeDocument/2006/relationships/hyperlink" Target="consultantplus://offline/ref=A593AA4B6CD6AA43198E3C3D411099A5BD3F6037186749F221AB1699E90D94C876074FC79E828AC8WDi0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593AA4B6CD6AA43198E3C3D411099A5B8396330146F14F829F21A9BWEiEH" TargetMode="External"/><Relationship Id="rId29" Type="http://schemas.openxmlformats.org/officeDocument/2006/relationships/hyperlink" Target="consultantplus://offline/ref=A593AA4B6CD6AA43198E3C3D411099A5BD3060321D6D49F221AB1699E90D94C876074FC79E8288CDWDi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93AA4B6CD6AA43198E3C3D411099A5BD3067331D6449F221AB1699E90D94C876074FC498W8i5H" TargetMode="External"/><Relationship Id="rId11" Type="http://schemas.openxmlformats.org/officeDocument/2006/relationships/hyperlink" Target="consultantplus://offline/ref=A593AA4B6CD6AA43198E3C3D411099A5BF3D67321E6F14F829F21A9BWEiEH" TargetMode="External"/><Relationship Id="rId24" Type="http://schemas.openxmlformats.org/officeDocument/2006/relationships/hyperlink" Target="consultantplus://offline/ref=A593AA4B6CD6AA43198E3C3D411099A5BD3067331D6449F221AB1699E90D94C876074FC498W8i5H" TargetMode="External"/><Relationship Id="rId32" Type="http://schemas.openxmlformats.org/officeDocument/2006/relationships/hyperlink" Target="consultantplus://offline/ref=A593AA4B6CD6AA43198E3C3D411099A5BD3060321D6D49F221AB1699E90D94C876074FC79E8288CFWDi1H" TargetMode="External"/><Relationship Id="rId37" Type="http://schemas.openxmlformats.org/officeDocument/2006/relationships/hyperlink" Target="consultantplus://offline/ref=A593AA4B6CD6AA43198E3C3D411099A5BD3064311B6349F221AB1699E90D94C876074FC79E8288CDWDi9H" TargetMode="External"/><Relationship Id="rId40" Type="http://schemas.openxmlformats.org/officeDocument/2006/relationships/hyperlink" Target="consultantplus://offline/ref=A593AA4B6CD6AA43198E3C3D411099A5BD3060321D6D49F221AB1699E90D94C876074FC79E8288C8WDi0H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A593AA4B6CD6AA43198E3C3D411099A5BD3060321D6D49F221AB1699E90D94C876074FC79E8288CCWDi6H" TargetMode="External"/><Relationship Id="rId15" Type="http://schemas.openxmlformats.org/officeDocument/2006/relationships/hyperlink" Target="consultantplus://offline/ref=A593AA4B6CD6AA43198E3C3D411099A5BF316D31186F14F829F21A9BWEiEH" TargetMode="External"/><Relationship Id="rId23" Type="http://schemas.openxmlformats.org/officeDocument/2006/relationships/hyperlink" Target="consultantplus://offline/ref=A593AA4B6CD6AA43198E3C3D411099A5BD3060321D6D49F221AB1699E90D94C876074FC79E8288CCWDi6H" TargetMode="External"/><Relationship Id="rId28" Type="http://schemas.openxmlformats.org/officeDocument/2006/relationships/hyperlink" Target="consultantplus://offline/ref=A593AA4B6CD6AA43198E3C3D411099A5BD3060321D6D49F221AB1699E90D94C876074FC79E8288CDWDi2H" TargetMode="External"/><Relationship Id="rId36" Type="http://schemas.openxmlformats.org/officeDocument/2006/relationships/hyperlink" Target="consultantplus://offline/ref=A593AA4B6CD6AA43198E3C3D411099A5BD3060321D6D49F221AB1699E90D94C876074FC79E8288CFWDi6H" TargetMode="External"/><Relationship Id="rId10" Type="http://schemas.openxmlformats.org/officeDocument/2006/relationships/hyperlink" Target="consultantplus://offline/ref=A593AA4B6CD6AA43198E3C3D411099A5BE316032196F14F829F21A9BWEiEH" TargetMode="External"/><Relationship Id="rId19" Type="http://schemas.openxmlformats.org/officeDocument/2006/relationships/hyperlink" Target="consultantplus://offline/ref=A593AA4B6CD6AA43198E3C3D411099A5B83A6336146F14F829F21A9BWEiEH" TargetMode="External"/><Relationship Id="rId31" Type="http://schemas.openxmlformats.org/officeDocument/2006/relationships/hyperlink" Target="consultantplus://offline/ref=A593AA4B6CD6AA43198E3C3D411099A5BD3A6336186549F221AB1699E90D94C876074FC79E8288CDWDi1H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93AA4B6CD6AA43198E3C3D411099A5BE31603A1D6F14F829F21A9BWEiEH" TargetMode="External"/><Relationship Id="rId14" Type="http://schemas.openxmlformats.org/officeDocument/2006/relationships/hyperlink" Target="consultantplus://offline/ref=A593AA4B6CD6AA43198E3C3D411099A5BF316C311A6F14F829F21A9BEE02CBDF714E43C69E8389WCi8H" TargetMode="External"/><Relationship Id="rId22" Type="http://schemas.openxmlformats.org/officeDocument/2006/relationships/hyperlink" Target="consultantplus://offline/ref=A593AA4B6CD6AA43198E3C3D411099A5BD3C6633146549F221AB1699E9W0iDH" TargetMode="External"/><Relationship Id="rId27" Type="http://schemas.openxmlformats.org/officeDocument/2006/relationships/hyperlink" Target="consultantplus://offline/ref=A593AA4B6CD6AA43198E3C3D411099A5BD3060321D6D49F221AB1699E90D94C876074FC79E8288CDWDi1H" TargetMode="External"/><Relationship Id="rId30" Type="http://schemas.openxmlformats.org/officeDocument/2006/relationships/hyperlink" Target="consultantplus://offline/ref=A593AA4B6CD6AA43198E3C3D411099A5BD3060321D6D49F221AB1699E90D94C876074FC79E8288CEWDi6H" TargetMode="External"/><Relationship Id="rId35" Type="http://schemas.openxmlformats.org/officeDocument/2006/relationships/hyperlink" Target="consultantplus://offline/ref=A593AA4B6CD6AA43198E3C3D411099A5BD3064311B6349F221AB1699E90D94C876074FC79E8288CDWDi9H" TargetMode="External"/><Relationship Id="rId43" Type="http://schemas.openxmlformats.org/officeDocument/2006/relationships/hyperlink" Target="consultantplus://offline/ref=A593AA4B6CD6AA43198E3C3D411099A5BD3060321D6D49F221AB1699E90D94C876074FC79E8288C8WDi7H" TargetMode="External"/><Relationship Id="rId8" Type="http://schemas.openxmlformats.org/officeDocument/2006/relationships/hyperlink" Target="consultantplus://offline/ref=A593AA4B6CD6AA43198E3C3D411099A5BF306037156F14F829F21A9BWEiE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593AA4B6CD6AA43198E3C3D411099A5BF3067371C6F14F829F21A9BWEiEH" TargetMode="External"/><Relationship Id="rId17" Type="http://schemas.openxmlformats.org/officeDocument/2006/relationships/hyperlink" Target="consultantplus://offline/ref=A593AA4B6CD6AA43198E3C3D411099A5BD3C66321D6349F221AB1699E9W0iDH" TargetMode="External"/><Relationship Id="rId25" Type="http://schemas.openxmlformats.org/officeDocument/2006/relationships/hyperlink" Target="consultantplus://offline/ref=A593AA4B6CD6AA43198E3C3D411099A5BD3067331D6449F221AB1699E90D94C876074FC79DW8i0H" TargetMode="External"/><Relationship Id="rId33" Type="http://schemas.openxmlformats.org/officeDocument/2006/relationships/hyperlink" Target="consultantplus://offline/ref=A593AA4B6CD6AA43198E3C3D411099A5BD3064311B6349F221AB1699E90D94C876074FC79E8288CDWDi9H" TargetMode="External"/><Relationship Id="rId38" Type="http://schemas.openxmlformats.org/officeDocument/2006/relationships/hyperlink" Target="consultantplus://offline/ref=A593AA4B6CD6AA43198E3C3D411099A5BD3060321D6D49F221AB1699E90D94C876074FC79E8288CFWDi7H" TargetMode="External"/><Relationship Id="rId20" Type="http://schemas.openxmlformats.org/officeDocument/2006/relationships/hyperlink" Target="consultantplus://offline/ref=A593AA4B6CD6AA43198E3C3D411099A5B83B61371A6F14F829F21A9BWEiEH" TargetMode="External"/><Relationship Id="rId41" Type="http://schemas.openxmlformats.org/officeDocument/2006/relationships/hyperlink" Target="consultantplus://offline/ref=A593AA4B6CD6AA43198E3C3D411099A5BD3060321D6D49F221AB1699E90D94C876074FC79E8288C8WD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5024</Words>
  <Characters>28637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Егор Валерьевич</dc:creator>
  <cp:lastModifiedBy>Емельяненко Егор Валерьевич</cp:lastModifiedBy>
  <cp:revision>1</cp:revision>
  <dcterms:created xsi:type="dcterms:W3CDTF">2015-08-26T07:34:00Z</dcterms:created>
  <dcterms:modified xsi:type="dcterms:W3CDTF">2015-08-26T07:37:00Z</dcterms:modified>
</cp:coreProperties>
</file>